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BFD" w:rsidRDefault="000D0BFD" w:rsidP="00AE7DD1">
      <w:pPr>
        <w:tabs>
          <w:tab w:val="left" w:pos="11907"/>
        </w:tabs>
        <w:ind w:left="7513"/>
        <w:jc w:val="center"/>
        <w:rPr>
          <w:sz w:val="16"/>
          <w:szCs w:val="16"/>
        </w:rPr>
      </w:pPr>
      <w:r>
        <w:rPr>
          <w:sz w:val="16"/>
          <w:szCs w:val="16"/>
        </w:rPr>
        <w:t>УТВЕРЖДЕНА</w:t>
      </w:r>
    </w:p>
    <w:p w:rsidR="000D0BFD" w:rsidRDefault="000D0BFD" w:rsidP="00AE7DD1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>
        <w:rPr>
          <w:sz w:val="16"/>
          <w:szCs w:val="16"/>
        </w:rPr>
        <w:t>Указом Президента</w:t>
      </w:r>
      <w:r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br/>
        <w:t>от 23.06.2014 № 460</w:t>
      </w:r>
    </w:p>
    <w:p w:rsidR="000D0BFD" w:rsidRDefault="000D0BFD" w:rsidP="00AE7DD1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0D0BFD" w:rsidRDefault="00A97E85" w:rsidP="00AE7DD1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МО «Бежтинский участок»</w:t>
      </w:r>
    </w:p>
    <w:p w:rsidR="000D0BFD" w:rsidRDefault="000D0BFD" w:rsidP="00AE7DD1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</w:t>
      </w:r>
    </w:p>
    <w:p w:rsidR="000D0BFD" w:rsidRDefault="000D0BFD" w:rsidP="00AE7DD1">
      <w:pPr>
        <w:pBdr>
          <w:top w:val="single" w:sz="4" w:space="1" w:color="auto"/>
        </w:pBdr>
        <w:ind w:left="851"/>
        <w:jc w:val="center"/>
      </w:pPr>
      <w:r>
        <w:t>органа или организации)</w:t>
      </w:r>
    </w:p>
    <w:p w:rsidR="000D0BFD" w:rsidRDefault="000D0BFD" w:rsidP="00AE7DD1">
      <w:pPr>
        <w:jc w:val="center"/>
        <w:rPr>
          <w:b/>
          <w:bCs/>
          <w:sz w:val="26"/>
          <w:szCs w:val="26"/>
        </w:rPr>
      </w:pPr>
    </w:p>
    <w:p w:rsidR="000D0BFD" w:rsidRDefault="000D0BFD" w:rsidP="00AE7DD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СПРАВКА</w:t>
      </w:r>
      <w:r>
        <w:rPr>
          <w:rStyle w:val="a5"/>
        </w:rPr>
        <w:footnoteReference w:id="1"/>
      </w:r>
      <w:r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0D0BFD" w:rsidRPr="0087094A" w:rsidRDefault="000D0BFD" w:rsidP="00AE7DD1">
      <w:pPr>
        <w:ind w:firstLine="567"/>
        <w:jc w:val="center"/>
        <w:rPr>
          <w:sz w:val="28"/>
          <w:szCs w:val="28"/>
        </w:rPr>
      </w:pPr>
      <w:proofErr w:type="gramStart"/>
      <w:r w:rsidRPr="000D0BFD">
        <w:rPr>
          <w:sz w:val="28"/>
          <w:szCs w:val="28"/>
        </w:rPr>
        <w:t xml:space="preserve">Я,   </w:t>
      </w:r>
      <w:proofErr w:type="gramEnd"/>
      <w:r w:rsidRPr="000D0BFD">
        <w:rPr>
          <w:sz w:val="28"/>
          <w:szCs w:val="28"/>
        </w:rPr>
        <w:t>Шейхмагомедов</w:t>
      </w:r>
      <w:r w:rsidR="0020094E">
        <w:rPr>
          <w:sz w:val="28"/>
          <w:szCs w:val="28"/>
        </w:rPr>
        <w:t xml:space="preserve"> </w:t>
      </w:r>
      <w:r w:rsidR="00161035">
        <w:rPr>
          <w:sz w:val="28"/>
          <w:szCs w:val="28"/>
        </w:rPr>
        <w:t xml:space="preserve"> </w:t>
      </w:r>
      <w:proofErr w:type="spellStart"/>
      <w:r w:rsidR="0020094E">
        <w:rPr>
          <w:sz w:val="28"/>
          <w:szCs w:val="28"/>
        </w:rPr>
        <w:t>Шахрудин</w:t>
      </w:r>
      <w:proofErr w:type="spellEnd"/>
      <w:r w:rsidR="0020094E">
        <w:rPr>
          <w:sz w:val="28"/>
          <w:szCs w:val="28"/>
        </w:rPr>
        <w:t xml:space="preserve">  </w:t>
      </w:r>
      <w:proofErr w:type="spellStart"/>
      <w:r w:rsidR="0020094E">
        <w:rPr>
          <w:sz w:val="28"/>
          <w:szCs w:val="28"/>
        </w:rPr>
        <w:t>Хабибович</w:t>
      </w:r>
      <w:proofErr w:type="spellEnd"/>
      <w:r w:rsidR="00A97E85">
        <w:rPr>
          <w:sz w:val="28"/>
          <w:szCs w:val="28"/>
        </w:rPr>
        <w:t xml:space="preserve"> </w:t>
      </w:r>
      <w:r w:rsidR="006A763C">
        <w:rPr>
          <w:sz w:val="28"/>
          <w:szCs w:val="28"/>
        </w:rPr>
        <w:t xml:space="preserve"> </w:t>
      </w:r>
      <w:r w:rsidR="0020094E">
        <w:rPr>
          <w:sz w:val="28"/>
          <w:szCs w:val="28"/>
        </w:rPr>
        <w:t>1.</w:t>
      </w:r>
      <w:r w:rsidR="00161035">
        <w:rPr>
          <w:sz w:val="28"/>
          <w:szCs w:val="28"/>
        </w:rPr>
        <w:t xml:space="preserve"> </w:t>
      </w:r>
      <w:r w:rsidR="0020094E">
        <w:rPr>
          <w:sz w:val="28"/>
          <w:szCs w:val="28"/>
        </w:rPr>
        <w:t>08 1969.г.р   паспорт   82-14-564860  выдан    21.04.2015</w:t>
      </w:r>
      <w:r w:rsidRPr="000D0BFD">
        <w:rPr>
          <w:sz w:val="28"/>
          <w:szCs w:val="28"/>
        </w:rPr>
        <w:t xml:space="preserve">.г ТП УФМС        России по республики            Дагестан в       </w:t>
      </w:r>
      <w:r w:rsidR="0087094A">
        <w:rPr>
          <w:sz w:val="28"/>
          <w:szCs w:val="28"/>
        </w:rPr>
        <w:t>с Бежта</w:t>
      </w:r>
      <w:r>
        <w:rPr>
          <w:sz w:val="24"/>
          <w:szCs w:val="24"/>
        </w:rPr>
        <w:t>,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D0BFD" w:rsidRPr="002E7DE5" w:rsidRDefault="0020094E" w:rsidP="00AE7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МО «Бежтинский участок» главный специалист по </w:t>
      </w:r>
      <w:r w:rsidR="00161035">
        <w:rPr>
          <w:sz w:val="28"/>
          <w:szCs w:val="28"/>
        </w:rPr>
        <w:t>имуществу</w:t>
      </w:r>
      <w:r>
        <w:rPr>
          <w:sz w:val="28"/>
          <w:szCs w:val="28"/>
        </w:rPr>
        <w:t>,</w:t>
      </w:r>
      <w:r w:rsidR="00161035">
        <w:rPr>
          <w:sz w:val="28"/>
          <w:szCs w:val="28"/>
        </w:rPr>
        <w:t xml:space="preserve"> </w:t>
      </w:r>
      <w:r>
        <w:rPr>
          <w:sz w:val="28"/>
          <w:szCs w:val="28"/>
        </w:rPr>
        <w:t>землеустройству,</w:t>
      </w:r>
      <w:r w:rsidR="00161035">
        <w:rPr>
          <w:sz w:val="28"/>
          <w:szCs w:val="28"/>
        </w:rPr>
        <w:t xml:space="preserve"> </w:t>
      </w:r>
      <w:r>
        <w:rPr>
          <w:sz w:val="28"/>
          <w:szCs w:val="28"/>
        </w:rPr>
        <w:t>архитектуры и строительство</w:t>
      </w:r>
    </w:p>
    <w:p w:rsidR="000D0BFD" w:rsidRDefault="000D0BFD" w:rsidP="00AE7DD1">
      <w:pPr>
        <w:pBdr>
          <w:top w:val="single" w:sz="4" w:space="1" w:color="auto"/>
        </w:pBdr>
        <w:jc w:val="center"/>
        <w:rPr>
          <w:sz w:val="2"/>
          <w:szCs w:val="2"/>
        </w:rPr>
      </w:pPr>
    </w:p>
    <w:p w:rsidR="000D0BFD" w:rsidRPr="00EC7B48" w:rsidRDefault="000D0BFD" w:rsidP="00AE7DD1">
      <w:pPr>
        <w:tabs>
          <w:tab w:val="left" w:pos="9837"/>
        </w:tabs>
        <w:jc w:val="center"/>
      </w:pPr>
      <w:r>
        <w:t>(место работы (службы), занимаемая (замещаемая) должность; в случае о</w:t>
      </w:r>
      <w:r w:rsidR="00EC7B48">
        <w:t>тсутствия основного места работы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  <w:r>
        <w:t>(службы) – род занятий; должность, на замещение которой претендует гражданин (если применимо)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14"/>
        <w:gridCol w:w="5741"/>
      </w:tblGrid>
      <w:tr w:rsidR="000D0BFD" w:rsidTr="000D0BFD">
        <w:tc>
          <w:tcPr>
            <w:tcW w:w="3794" w:type="dxa"/>
            <w:hideMark/>
          </w:tcPr>
          <w:p w:rsidR="000D0BFD" w:rsidRDefault="000D0BFD" w:rsidP="00AE7DD1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BFD" w:rsidRDefault="00E60B74" w:rsidP="00AE7DD1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Бежта Бежтинский участок РД</w:t>
            </w:r>
          </w:p>
        </w:tc>
      </w:tr>
    </w:tbl>
    <w:p w:rsidR="00EC7B48" w:rsidRDefault="000D0BFD" w:rsidP="00AE7DD1">
      <w:pPr>
        <w:tabs>
          <w:tab w:val="right" w:pos="9921"/>
        </w:tabs>
        <w:jc w:val="center"/>
        <w:rPr>
          <w:sz w:val="26"/>
          <w:szCs w:val="26"/>
        </w:rPr>
      </w:pPr>
      <w:r>
        <w:t>(адрес места регистрации)</w:t>
      </w:r>
    </w:p>
    <w:p w:rsidR="000D0BFD" w:rsidRPr="0015185A" w:rsidRDefault="000D0BFD" w:rsidP="0015185A">
      <w:pPr>
        <w:tabs>
          <w:tab w:val="right" w:pos="9921"/>
        </w:tabs>
        <w:jc w:val="center"/>
        <w:rPr>
          <w:sz w:val="26"/>
          <w:szCs w:val="26"/>
        </w:rPr>
      </w:pPr>
      <w:r>
        <w:rPr>
          <w:sz w:val="24"/>
          <w:szCs w:val="24"/>
        </w:rPr>
        <w:t>,</w:t>
      </w:r>
    </w:p>
    <w:p w:rsidR="00E60B74" w:rsidRPr="00EC7B48" w:rsidRDefault="000D0BFD" w:rsidP="00AE7DD1">
      <w:pPr>
        <w:jc w:val="center"/>
        <w:rPr>
          <w:sz w:val="24"/>
          <w:szCs w:val="24"/>
        </w:rPr>
      </w:pPr>
      <w:r>
        <w:rPr>
          <w:sz w:val="26"/>
          <w:szCs w:val="26"/>
        </w:rPr>
        <w:t>сообщаю сведения о доходах, р</w:t>
      </w:r>
      <w:r w:rsidR="007977B8">
        <w:rPr>
          <w:sz w:val="26"/>
          <w:szCs w:val="26"/>
        </w:rPr>
        <w:t xml:space="preserve">асходах </w:t>
      </w:r>
      <w:proofErr w:type="gramStart"/>
      <w:r w:rsidR="007977B8">
        <w:rPr>
          <w:sz w:val="26"/>
          <w:szCs w:val="26"/>
        </w:rPr>
        <w:t>своего</w:t>
      </w:r>
      <w:r w:rsidR="00EF2145">
        <w:rPr>
          <w:sz w:val="26"/>
          <w:szCs w:val="26"/>
        </w:rPr>
        <w:t xml:space="preserve">, </w:t>
      </w:r>
      <w:r w:rsidR="00161035">
        <w:rPr>
          <w:sz w:val="26"/>
          <w:szCs w:val="26"/>
        </w:rPr>
        <w:t xml:space="preserve"> </w:t>
      </w:r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несовершеннолетнего ребенка</w:t>
      </w:r>
      <w:r>
        <w:rPr>
          <w:sz w:val="24"/>
          <w:szCs w:val="24"/>
        </w:rPr>
        <w:t xml:space="preserve"> </w:t>
      </w:r>
      <w:r>
        <w:t>(нужное подчеркнуть)</w:t>
      </w:r>
    </w:p>
    <w:p w:rsidR="00E60B74" w:rsidRPr="0087094A" w:rsidRDefault="00E60B74" w:rsidP="00AE7DD1">
      <w:pPr>
        <w:jc w:val="center"/>
        <w:rPr>
          <w:sz w:val="28"/>
          <w:szCs w:val="28"/>
        </w:rPr>
      </w:pPr>
    </w:p>
    <w:p w:rsidR="006A763C" w:rsidRPr="0087094A" w:rsidRDefault="006A763C" w:rsidP="006A763C">
      <w:pPr>
        <w:ind w:firstLine="567"/>
        <w:jc w:val="center"/>
        <w:rPr>
          <w:sz w:val="28"/>
          <w:szCs w:val="28"/>
        </w:rPr>
      </w:pPr>
      <w:r w:rsidRPr="000D0BFD">
        <w:rPr>
          <w:sz w:val="28"/>
          <w:szCs w:val="28"/>
        </w:rPr>
        <w:t xml:space="preserve">   </w:t>
      </w:r>
      <w:proofErr w:type="gramStart"/>
      <w:r w:rsidRPr="000D0BFD">
        <w:rPr>
          <w:sz w:val="28"/>
          <w:szCs w:val="28"/>
        </w:rPr>
        <w:t>Шейхмагомедов</w:t>
      </w:r>
      <w:r w:rsidR="00BC525C">
        <w:rPr>
          <w:sz w:val="28"/>
          <w:szCs w:val="28"/>
        </w:rPr>
        <w:t xml:space="preserve">  </w:t>
      </w:r>
      <w:proofErr w:type="spellStart"/>
      <w:r w:rsidR="00BC525C">
        <w:rPr>
          <w:sz w:val="28"/>
          <w:szCs w:val="28"/>
        </w:rPr>
        <w:t>Шахбан</w:t>
      </w:r>
      <w:proofErr w:type="spellEnd"/>
      <w:proofErr w:type="gramEnd"/>
      <w:r w:rsidR="00161035">
        <w:rPr>
          <w:sz w:val="28"/>
          <w:szCs w:val="28"/>
        </w:rPr>
        <w:t xml:space="preserve"> </w:t>
      </w:r>
      <w:r w:rsidR="00BC525C">
        <w:rPr>
          <w:sz w:val="28"/>
          <w:szCs w:val="28"/>
        </w:rPr>
        <w:t xml:space="preserve"> </w:t>
      </w:r>
      <w:proofErr w:type="spellStart"/>
      <w:r w:rsidR="00BC525C">
        <w:rPr>
          <w:sz w:val="28"/>
          <w:szCs w:val="28"/>
        </w:rPr>
        <w:t>Шахрудинович</w:t>
      </w:r>
      <w:proofErr w:type="spellEnd"/>
      <w:r w:rsidR="00BC525C">
        <w:rPr>
          <w:sz w:val="28"/>
          <w:szCs w:val="28"/>
        </w:rPr>
        <w:t xml:space="preserve">  31. 01. </w:t>
      </w:r>
      <w:proofErr w:type="gramStart"/>
      <w:r w:rsidR="00BC525C">
        <w:rPr>
          <w:sz w:val="28"/>
          <w:szCs w:val="28"/>
        </w:rPr>
        <w:t>2017</w:t>
      </w:r>
      <w:r w:rsidR="00EF2145">
        <w:rPr>
          <w:sz w:val="28"/>
          <w:szCs w:val="28"/>
        </w:rPr>
        <w:t xml:space="preserve"> .</w:t>
      </w:r>
      <w:proofErr w:type="spellStart"/>
      <w:proofErr w:type="gramEnd"/>
      <w:r w:rsidR="00EF2145">
        <w:rPr>
          <w:sz w:val="28"/>
          <w:szCs w:val="28"/>
        </w:rPr>
        <w:t>г.р</w:t>
      </w:r>
      <w:proofErr w:type="spellEnd"/>
      <w:r w:rsidR="00A71333">
        <w:rPr>
          <w:sz w:val="28"/>
          <w:szCs w:val="28"/>
        </w:rPr>
        <w:t xml:space="preserve">   свидетельство о рождения   1</w:t>
      </w:r>
      <w:r w:rsidR="00A71333">
        <w:rPr>
          <w:sz w:val="28"/>
          <w:szCs w:val="28"/>
          <w:lang w:val="en-US"/>
        </w:rPr>
        <w:t>V</w:t>
      </w:r>
      <w:bookmarkStart w:id="0" w:name="_GoBack"/>
      <w:bookmarkEnd w:id="0"/>
      <w:r w:rsidR="00BC525C">
        <w:rPr>
          <w:sz w:val="28"/>
          <w:szCs w:val="28"/>
        </w:rPr>
        <w:t>-БД  № 541494 выдан    31</w:t>
      </w:r>
      <w:r>
        <w:rPr>
          <w:sz w:val="28"/>
          <w:szCs w:val="28"/>
        </w:rPr>
        <w:t>.</w:t>
      </w:r>
      <w:r w:rsidR="00BC525C">
        <w:rPr>
          <w:sz w:val="28"/>
          <w:szCs w:val="28"/>
        </w:rPr>
        <w:t xml:space="preserve"> 01. </w:t>
      </w:r>
      <w:proofErr w:type="gramStart"/>
      <w:r w:rsidR="00BC525C">
        <w:rPr>
          <w:sz w:val="28"/>
          <w:szCs w:val="28"/>
        </w:rPr>
        <w:t>.2017</w:t>
      </w:r>
      <w:r w:rsidRPr="000D0BFD">
        <w:rPr>
          <w:sz w:val="28"/>
          <w:szCs w:val="28"/>
        </w:rPr>
        <w:t>.г</w:t>
      </w:r>
      <w:proofErr w:type="gramEnd"/>
      <w:r w:rsidRPr="000D0B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Бе</w:t>
      </w:r>
      <w:r w:rsidR="00EF2145">
        <w:rPr>
          <w:sz w:val="28"/>
          <w:szCs w:val="28"/>
        </w:rPr>
        <w:t xml:space="preserve">жтинский отдел загс  </w:t>
      </w:r>
      <w:proofErr w:type="spellStart"/>
      <w:r w:rsidR="00EF2145">
        <w:rPr>
          <w:sz w:val="28"/>
          <w:szCs w:val="28"/>
        </w:rPr>
        <w:t>Цунтинского</w:t>
      </w:r>
      <w:proofErr w:type="spellEnd"/>
      <w:r w:rsidR="00EF2145">
        <w:rPr>
          <w:sz w:val="28"/>
          <w:szCs w:val="28"/>
        </w:rPr>
        <w:t xml:space="preserve"> района</w:t>
      </w:r>
      <w:r>
        <w:rPr>
          <w:sz w:val="24"/>
          <w:szCs w:val="24"/>
        </w:rPr>
        <w:t>,</w:t>
      </w:r>
    </w:p>
    <w:p w:rsidR="000D0BFD" w:rsidRDefault="000D0BFD" w:rsidP="00AE7DD1">
      <w:pPr>
        <w:tabs>
          <w:tab w:val="left" w:pos="9837"/>
        </w:tabs>
        <w:jc w:val="center"/>
        <w:rPr>
          <w:sz w:val="24"/>
          <w:szCs w:val="24"/>
        </w:rPr>
      </w:pP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EC7B48" w:rsidRDefault="00EC7B48" w:rsidP="00AE7DD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D0BFD" w:rsidRDefault="000D0BFD" w:rsidP="006A763C">
      <w:pPr>
        <w:rPr>
          <w:sz w:val="24"/>
          <w:szCs w:val="24"/>
        </w:rPr>
      </w:pPr>
    </w:p>
    <w:p w:rsidR="000D0BFD" w:rsidRDefault="000D0BFD" w:rsidP="00AE7DD1">
      <w:pPr>
        <w:pBdr>
          <w:top w:val="single" w:sz="4" w:space="1" w:color="auto"/>
        </w:pBdr>
        <w:jc w:val="center"/>
        <w:rPr>
          <w:sz w:val="16"/>
          <w:szCs w:val="16"/>
        </w:rPr>
      </w:pPr>
    </w:p>
    <w:p w:rsidR="000D0BFD" w:rsidRPr="006A763C" w:rsidRDefault="00161035" w:rsidP="006A763C">
      <w:pPr>
        <w:jc w:val="center"/>
        <w:rPr>
          <w:sz w:val="28"/>
          <w:szCs w:val="28"/>
        </w:rPr>
      </w:pPr>
      <w:r>
        <w:rPr>
          <w:sz w:val="28"/>
          <w:szCs w:val="28"/>
        </w:rPr>
        <w:t>368410</w:t>
      </w:r>
      <w:r w:rsidR="00EF214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 Бежта </w:t>
      </w:r>
      <w:r w:rsidR="00EF2145">
        <w:rPr>
          <w:sz w:val="28"/>
          <w:szCs w:val="28"/>
        </w:rPr>
        <w:t>Бежтинский участок</w:t>
      </w:r>
      <w:r>
        <w:rPr>
          <w:sz w:val="28"/>
          <w:szCs w:val="28"/>
        </w:rPr>
        <w:t xml:space="preserve"> </w:t>
      </w:r>
    </w:p>
    <w:p w:rsidR="000D0BFD" w:rsidRDefault="000D0BFD" w:rsidP="00AE7DD1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(адрес места регистрации, основное место работы (службы), занимаемая (замещаемая) должность)</w:t>
      </w:r>
    </w:p>
    <w:p w:rsidR="000D0BFD" w:rsidRDefault="000D0BFD" w:rsidP="00AE7DD1">
      <w:pPr>
        <w:jc w:val="center"/>
        <w:rPr>
          <w:sz w:val="24"/>
          <w:szCs w:val="24"/>
        </w:rPr>
      </w:pPr>
    </w:p>
    <w:p w:rsidR="000D0BFD" w:rsidRDefault="000D0BFD" w:rsidP="0015185A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</w:t>
      </w:r>
      <w:r w:rsidR="00EC7B48">
        <w:t>а работы (службы) – род занятий</w:t>
      </w:r>
    </w:p>
    <w:tbl>
      <w:tblPr>
        <w:tblW w:w="10560" w:type="dxa"/>
        <w:tblLayout w:type="fixed"/>
        <w:tblLook w:val="04A0" w:firstRow="1" w:lastRow="0" w:firstColumn="1" w:lastColumn="0" w:noHBand="0" w:noVBand="1"/>
      </w:tblPr>
      <w:tblGrid>
        <w:gridCol w:w="3935"/>
        <w:gridCol w:w="567"/>
        <w:gridCol w:w="2408"/>
        <w:gridCol w:w="567"/>
        <w:gridCol w:w="3083"/>
      </w:tblGrid>
      <w:tr w:rsidR="000D0BFD" w:rsidTr="00EC7B48">
        <w:tc>
          <w:tcPr>
            <w:tcW w:w="3935" w:type="dxa"/>
            <w:hideMark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408" w:type="dxa"/>
            <w:hideMark/>
          </w:tcPr>
          <w:p w:rsidR="000D0BFD" w:rsidRDefault="000D0BFD" w:rsidP="00AE7DD1">
            <w:pPr>
              <w:spacing w:line="0" w:lineRule="atLeast"/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083" w:type="dxa"/>
            <w:hideMark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об имуществе,</w:t>
            </w:r>
          </w:p>
        </w:tc>
      </w:tr>
    </w:tbl>
    <w:p w:rsidR="00EC7B48" w:rsidRPr="00AE7DD1" w:rsidRDefault="00EC7B48" w:rsidP="0015185A">
      <w:pPr>
        <w:rPr>
          <w:sz w:val="24"/>
          <w:szCs w:val="24"/>
        </w:rPr>
      </w:pPr>
    </w:p>
    <w:p w:rsidR="00EC7B48" w:rsidRDefault="00EC7B48" w:rsidP="00AE7DD1">
      <w:pPr>
        <w:pStyle w:val="a3"/>
        <w:ind w:firstLine="567"/>
        <w:jc w:val="center"/>
      </w:pPr>
      <w:r>
        <w:rPr>
          <w:rStyle w:val="a5"/>
        </w:rPr>
        <w:footnoteRef/>
      </w:r>
      <w:r>
        <w:t xml:space="preserve"> Заполняется собственноручно или с использованием с</w:t>
      </w:r>
      <w:r w:rsidR="00AE7DD1">
        <w:t>пециализированного программного обеспечения</w:t>
      </w:r>
      <w:r>
        <w:t xml:space="preserve"> в порядке, установленном нормативными правовыми актами Российской Федерации.</w:t>
      </w:r>
    </w:p>
    <w:p w:rsidR="00EC7B48" w:rsidRPr="0015185A" w:rsidRDefault="00EC7B48" w:rsidP="0015185A">
      <w:pPr>
        <w:pStyle w:val="a3"/>
        <w:ind w:firstLine="567"/>
        <w:jc w:val="center"/>
      </w:pPr>
      <w:r>
        <w:rPr>
          <w:rStyle w:val="a5"/>
        </w:rPr>
        <w:footnoteRef/>
      </w:r>
      <w: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0D0BFD" w:rsidRDefault="000D0BFD" w:rsidP="00AE7DD1">
      <w:pPr>
        <w:jc w:val="center"/>
        <w:rPr>
          <w:b/>
          <w:bCs/>
          <w:sz w:val="24"/>
          <w:szCs w:val="24"/>
        </w:rPr>
      </w:pPr>
      <w:r w:rsidRPr="00EC7B48">
        <w:rPr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521"/>
        <w:gridCol w:w="3118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</w:tr>
      <w:tr w:rsidR="000D0BFD" w:rsidTr="000D0BFD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F2145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60B74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60B74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60B74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DD51F6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DD51F6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F2145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0D0BFD" w:rsidRDefault="000D0BFD" w:rsidP="001518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0D0BFD" w:rsidRDefault="000D0BFD" w:rsidP="0015185A">
      <w:pPr>
        <w:ind w:firstLine="567"/>
        <w:jc w:val="center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</w:p>
    <w:p w:rsidR="000D0BFD" w:rsidRDefault="000D0BFD" w:rsidP="00AE7DD1">
      <w:pPr>
        <w:jc w:val="center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165"/>
        <w:gridCol w:w="1708"/>
        <w:gridCol w:w="2752"/>
        <w:gridCol w:w="2080"/>
      </w:tblGrid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 сделки</w:t>
            </w:r>
          </w:p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Основание приобретения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0D0BFD" w:rsidRPr="0015185A" w:rsidRDefault="000D0BFD" w:rsidP="0015185A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  <w:r>
        <w:rPr>
          <w:bCs/>
          <w:sz w:val="24"/>
          <w:szCs w:val="24"/>
          <w:vertAlign w:val="superscript"/>
        </w:rPr>
        <w:t>1</w:t>
      </w:r>
      <w:r>
        <w:t xml:space="preserve"> </w:t>
      </w:r>
      <w:proofErr w:type="gramStart"/>
      <w:r>
        <w:t>Сведения  о</w:t>
      </w:r>
      <w:proofErr w:type="gramEnd"/>
      <w:r>
        <w:t xml:space="preserve">  расходах   представляются   в   случаях,  установленных  </w:t>
      </w:r>
      <w:hyperlink r:id="rId7" w:history="1">
        <w:r>
          <w:rPr>
            <w:rStyle w:val="a6"/>
          </w:rPr>
          <w:t>статьей  3</w:t>
        </w:r>
      </w:hyperlink>
      <w:r>
        <w:t xml:space="preserve">  Федерального  закона  от </w:t>
      </w:r>
      <w:r>
        <w:br/>
        <w:t>03.12.2012 № 230-ФЗ «О контроле за соответствием расходов лиц, замещающих государственные должности, и иных лиц их доходам».</w:t>
      </w:r>
    </w:p>
    <w:p w:rsidR="000D0BFD" w:rsidRDefault="000D0BFD" w:rsidP="00AE7DD1">
      <w:pPr>
        <w:ind w:firstLine="567"/>
        <w:jc w:val="center"/>
      </w:pPr>
      <w:r>
        <w:t>Если правовые основания для представления указанных сведений отсутствуют, данный раздел не заполняется.</w:t>
      </w:r>
    </w:p>
    <w:p w:rsidR="00AE7DD1" w:rsidRDefault="000D0BFD" w:rsidP="00AE7DD1">
      <w:pPr>
        <w:ind w:firstLine="567"/>
        <w:jc w:val="center"/>
      </w:pPr>
      <w:r>
        <w:rPr>
          <w:sz w:val="24"/>
          <w:szCs w:val="24"/>
          <w:vertAlign w:val="superscript"/>
        </w:rPr>
        <w:t>2</w:t>
      </w:r>
      <w:r>
        <w:t xml:space="preserve"> Указываются наименование и реквизиты документа, являющегося законным основанием для возникновения права </w:t>
      </w:r>
      <w:r w:rsidR="0015185A">
        <w:t>сибс</w:t>
      </w:r>
    </w:p>
    <w:p w:rsidR="000D0BFD" w:rsidRDefault="0015185A" w:rsidP="00AE7DD1">
      <w:pPr>
        <w:ind w:firstLine="567"/>
        <w:jc w:val="center"/>
      </w:pPr>
      <w:r>
        <w:t>верности</w:t>
      </w:r>
      <w:r w:rsidR="000D0BFD">
        <w:t>. Копия документа прилагается к настоящей справке.</w:t>
      </w:r>
    </w:p>
    <w:p w:rsidR="000D0BFD" w:rsidRDefault="000D0BFD" w:rsidP="00AE7DD1">
      <w:pPr>
        <w:pageBreakBefore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"/>
        <w:gridCol w:w="2315"/>
        <w:gridCol w:w="1737"/>
        <w:gridCol w:w="2170"/>
        <w:gridCol w:w="1012"/>
        <w:gridCol w:w="2607"/>
      </w:tblGrid>
      <w:tr w:rsidR="000D0BFD" w:rsidTr="000D0BFD">
        <w:trPr>
          <w:trHeight w:val="178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приобретения и источник средств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D0BFD" w:rsidTr="000D0BFD">
        <w:trPr>
          <w:trHeight w:val="488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120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51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0D0BFD" w:rsidRDefault="000D0BFD" w:rsidP="00AE7DD1">
      <w:pPr>
        <w:ind w:firstLine="567"/>
        <w:jc w:val="center"/>
      </w:pPr>
      <w:r>
        <w:rPr>
          <w:sz w:val="24"/>
          <w:szCs w:val="24"/>
          <w:vertAlign w:val="superscript"/>
        </w:rPr>
        <w:t>2</w:t>
      </w:r>
      <w: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>
          <w:rPr>
            <w:rStyle w:val="a6"/>
          </w:rPr>
          <w:t>частью 1 статьи 4</w:t>
        </w:r>
      </w:hyperlink>
      <w: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>
        <w:lastRenderedPageBreak/>
        <w:t>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D0BFD" w:rsidRDefault="000D0BFD" w:rsidP="00AE7DD1">
      <w:pPr>
        <w:ind w:firstLine="567"/>
        <w:jc w:val="center"/>
        <w:rPr>
          <w:b/>
          <w:bCs/>
          <w:sz w:val="12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 Транспортные средства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3837"/>
        <w:gridCol w:w="1989"/>
        <w:gridCol w:w="3836"/>
      </w:tblGrid>
      <w:tr w:rsidR="000D0BFD" w:rsidTr="000D0BFD">
        <w:trPr>
          <w:trHeight w:val="99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0D0BFD" w:rsidTr="000D0BFD">
        <w:trPr>
          <w:trHeight w:val="4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752E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C142B2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Мототранспорты</w:t>
            </w:r>
            <w:r w:rsidR="000D0BFD"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752E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752E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Pr="0015185A" w:rsidRDefault="000D0BFD" w:rsidP="0015185A">
      <w:pPr>
        <w:ind w:firstLine="567"/>
        <w:jc w:val="center"/>
      </w:pPr>
      <w:r>
        <w:rPr>
          <w:vertAlign w:val="superscript"/>
        </w:rPr>
        <w:t>1</w:t>
      </w:r>
      <w: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119"/>
        <w:gridCol w:w="1701"/>
        <w:gridCol w:w="1417"/>
        <w:gridCol w:w="1560"/>
        <w:gridCol w:w="1842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</w:t>
            </w:r>
            <w:proofErr w:type="gramEnd"/>
            <w:r>
              <w:rPr>
                <w:sz w:val="24"/>
                <w:szCs w:val="24"/>
              </w:rPr>
              <w:t>руб.)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</w:pPr>
      <w:r>
        <w:rPr>
          <w:sz w:val="24"/>
          <w:szCs w:val="24"/>
          <w:vertAlign w:val="superscript"/>
        </w:rPr>
        <w:t>3</w:t>
      </w:r>
      <w: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  <w:rPr>
          <w:b/>
          <w:bCs/>
          <w:sz w:val="12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 ценных бумагах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977"/>
        <w:gridCol w:w="2126"/>
        <w:gridCol w:w="1288"/>
        <w:gridCol w:w="1300"/>
        <w:gridCol w:w="1948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организации</w:t>
            </w:r>
          </w:p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4</w:t>
      </w:r>
      <w: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0D0BFD" w:rsidRDefault="000D0BFD" w:rsidP="00AE7DD1">
      <w:pPr>
        <w:ind w:firstLine="567"/>
        <w:jc w:val="center"/>
        <w:rPr>
          <w:b/>
          <w:bCs/>
          <w:sz w:val="10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127"/>
        <w:gridCol w:w="2280"/>
        <w:gridCol w:w="1830"/>
        <w:gridCol w:w="1454"/>
        <w:gridCol w:w="1948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ind w:firstLine="567"/>
        <w:jc w:val="center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  <w:rPr>
          <w:b/>
          <w:sz w:val="24"/>
          <w:szCs w:val="24"/>
        </w:rPr>
      </w:pPr>
    </w:p>
    <w:p w:rsidR="000D0BFD" w:rsidRDefault="000D0BFD" w:rsidP="00AE7DD1"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rPr>
          <w:sz w:val="24"/>
          <w:szCs w:val="24"/>
        </w:rPr>
        <w:t>),  _</w:t>
      </w:r>
      <w:proofErr w:type="gramEnd"/>
      <w:r>
        <w:rPr>
          <w:sz w:val="24"/>
          <w:szCs w:val="24"/>
        </w:rPr>
        <w:t>________________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1705"/>
        <w:gridCol w:w="1990"/>
        <w:gridCol w:w="1989"/>
        <w:gridCol w:w="2558"/>
        <w:gridCol w:w="1420"/>
      </w:tblGrid>
      <w:tr w:rsidR="000D0BFD" w:rsidTr="000D0BFD">
        <w:trPr>
          <w:trHeight w:val="7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</w:tr>
      <w:tr w:rsidR="000D0BFD" w:rsidTr="000D0BFD">
        <w:trPr>
          <w:trHeight w:val="3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53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 дом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представление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368410 </w:t>
            </w:r>
            <w:proofErr w:type="gramStart"/>
            <w:r>
              <w:rPr>
                <w:sz w:val="24"/>
                <w:szCs w:val="24"/>
              </w:rPr>
              <w:t>с Бежта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</w:tr>
      <w:tr w:rsidR="000D0BFD" w:rsidTr="000D0BFD">
        <w:trPr>
          <w:trHeight w:val="60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D0BFD" w:rsidRDefault="000D0BFD" w:rsidP="00AE7DD1">
      <w:pPr>
        <w:ind w:firstLine="567"/>
        <w:jc w:val="center"/>
        <w:rPr>
          <w:b/>
          <w:bCs/>
          <w:sz w:val="12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1701"/>
        <w:gridCol w:w="1843"/>
        <w:gridCol w:w="1985"/>
        <w:gridCol w:w="2409"/>
        <w:gridCol w:w="1701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ind w:firstLine="567"/>
        <w:jc w:val="center"/>
        <w:rPr>
          <w:sz w:val="24"/>
          <w:szCs w:val="24"/>
        </w:rPr>
      </w:pPr>
    </w:p>
    <w:p w:rsidR="000D0BFD" w:rsidRDefault="000D0BFD" w:rsidP="00AE7DD1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0D0BFD" w:rsidRDefault="000D0BFD" w:rsidP="00AE7DD1">
      <w:pPr>
        <w:ind w:firstLine="567"/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0D0BFD" w:rsidTr="000D0BFD">
        <w:tc>
          <w:tcPr>
            <w:tcW w:w="187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187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567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284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1842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426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550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283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6095" w:type="dxa"/>
            <w:hideMark/>
          </w:tcPr>
          <w:p w:rsidR="000D0BFD" w:rsidRDefault="000D0BFD" w:rsidP="00AE7DD1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0D0BFD" w:rsidRDefault="000D0BFD" w:rsidP="00AE7DD1">
      <w:pPr>
        <w:spacing w:before="240"/>
        <w:jc w:val="center"/>
        <w:rPr>
          <w:sz w:val="24"/>
          <w:szCs w:val="24"/>
        </w:rPr>
      </w:pPr>
    </w:p>
    <w:p w:rsidR="000D0BFD" w:rsidRDefault="000D0BFD" w:rsidP="00AE7DD1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0D0BFD" w:rsidRDefault="000D0BFD" w:rsidP="00AE7DD1">
      <w:pPr>
        <w:pBdr>
          <w:top w:val="single" w:sz="4" w:space="1" w:color="auto"/>
        </w:pBdr>
        <w:jc w:val="center"/>
      </w:pPr>
    </w:p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>
        <w:t>должником</w:t>
      </w:r>
      <w:proofErr w:type="gramEnd"/>
      <w:r>
        <w:t xml:space="preserve"> по которым является лицо, сведения об обязательствах которого представляются.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D0BFD" w:rsidRDefault="000D0BFD" w:rsidP="00AE7DD1">
      <w:pPr>
        <w:jc w:val="center"/>
        <w:rPr>
          <w:sz w:val="24"/>
          <w:szCs w:val="24"/>
        </w:rPr>
      </w:pPr>
    </w:p>
    <w:p w:rsidR="009F4E14" w:rsidRDefault="009F4E14" w:rsidP="00AE7DD1">
      <w:pPr>
        <w:jc w:val="center"/>
      </w:pPr>
    </w:p>
    <w:sectPr w:rsidR="009F4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05F" w:rsidRDefault="0083105F" w:rsidP="000D0BFD">
      <w:r>
        <w:separator/>
      </w:r>
    </w:p>
  </w:endnote>
  <w:endnote w:type="continuationSeparator" w:id="0">
    <w:p w:rsidR="0083105F" w:rsidRDefault="0083105F" w:rsidP="000D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05F" w:rsidRDefault="0083105F" w:rsidP="000D0BFD">
      <w:r>
        <w:separator/>
      </w:r>
    </w:p>
  </w:footnote>
  <w:footnote w:type="continuationSeparator" w:id="0">
    <w:p w:rsidR="0083105F" w:rsidRDefault="0083105F" w:rsidP="000D0BFD">
      <w:r>
        <w:continuationSeparator/>
      </w:r>
    </w:p>
  </w:footnote>
  <w:footnote w:id="1">
    <w:p w:rsidR="000D0BFD" w:rsidRDefault="000D0BFD" w:rsidP="00EC7B48">
      <w:pPr>
        <w:pStyle w:val="a3"/>
        <w:jc w:val="both"/>
      </w:pPr>
    </w:p>
  </w:footnote>
  <w:footnote w:id="2">
    <w:p w:rsidR="000D0BFD" w:rsidRDefault="000D0BFD" w:rsidP="00EC7B48">
      <w:pPr>
        <w:pStyle w:val="a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BFD"/>
    <w:rsid w:val="00017FBC"/>
    <w:rsid w:val="000D0BFD"/>
    <w:rsid w:val="0015185A"/>
    <w:rsid w:val="00161035"/>
    <w:rsid w:val="0020094E"/>
    <w:rsid w:val="00285AD7"/>
    <w:rsid w:val="00291091"/>
    <w:rsid w:val="002E7DE5"/>
    <w:rsid w:val="00631EE3"/>
    <w:rsid w:val="006A763C"/>
    <w:rsid w:val="00752EFD"/>
    <w:rsid w:val="007977B8"/>
    <w:rsid w:val="0083105F"/>
    <w:rsid w:val="0087094A"/>
    <w:rsid w:val="008A0EB1"/>
    <w:rsid w:val="00923E8F"/>
    <w:rsid w:val="009F4E14"/>
    <w:rsid w:val="00A71333"/>
    <w:rsid w:val="00A97E85"/>
    <w:rsid w:val="00AE7DD1"/>
    <w:rsid w:val="00B834C6"/>
    <w:rsid w:val="00BA088F"/>
    <w:rsid w:val="00BC525C"/>
    <w:rsid w:val="00C142B2"/>
    <w:rsid w:val="00DD1546"/>
    <w:rsid w:val="00DD51F6"/>
    <w:rsid w:val="00E46CA8"/>
    <w:rsid w:val="00E60B74"/>
    <w:rsid w:val="00EC7B48"/>
    <w:rsid w:val="00E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D971C-687D-4DF1-A600-BBCB344E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B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D0BFD"/>
    <w:rPr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0D0BF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unhideWhenUsed/>
    <w:rsid w:val="000D0BFD"/>
    <w:rPr>
      <w:vertAlign w:val="superscript"/>
    </w:rPr>
  </w:style>
  <w:style w:type="character" w:customStyle="1" w:styleId="a6">
    <w:name w:val="Гипертекстовая ссылка"/>
    <w:uiPriority w:val="99"/>
    <w:rsid w:val="000D0BFD"/>
    <w:rPr>
      <w:rFonts w:ascii="Times New Roman" w:hAnsi="Times New Roman" w:cs="Times New Roman" w:hint="default"/>
      <w:color w:val="106BBE"/>
    </w:rPr>
  </w:style>
  <w:style w:type="paragraph" w:styleId="a7">
    <w:name w:val="header"/>
    <w:basedOn w:val="a"/>
    <w:link w:val="a8"/>
    <w:uiPriority w:val="99"/>
    <w:unhideWhenUsed/>
    <w:rsid w:val="00AE7D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7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E7D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7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5185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8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0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0411F-00FA-44DF-921A-83F5FFA9A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zhaxry</dc:creator>
  <cp:keywords/>
  <dc:description/>
  <cp:lastModifiedBy>zhaxry</cp:lastModifiedBy>
  <cp:revision>3</cp:revision>
  <cp:lastPrinted>2017-04-27T07:14:00Z</cp:lastPrinted>
  <dcterms:created xsi:type="dcterms:W3CDTF">2017-04-27T06:54:00Z</dcterms:created>
  <dcterms:modified xsi:type="dcterms:W3CDTF">2017-04-27T07:16:00Z</dcterms:modified>
</cp:coreProperties>
</file>